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Продажа товара по истечении установленного срока годности, а также товара, на который должен быть установлен срок годности, но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 он не установлен, запрещается.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За реализацию товара с истекшим сроком годности предусмотрена административная ответственность по статье 14.4 Кодекса Российской Федерации об ад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министративных правонарушениях.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За совершение указанного правонарушения предусмо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трены следующие виды наказания: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- для граждан административный штраф в размере от 1 до 2 тыс. рублей, за повторное правонарушен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ие – от 2 до 5 тыс. рублей;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- на должностных лиц – от 3 до 10 тыс. рублей, за повторное правонарушение – от 7 до 15 тыс. рублей,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либо дисквалификация до 1 года;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- на юридических лиц – от 20 до 30 тыс. рублей, за повторное правонарушение – от 30 до 50 тыс. рублей с возможной конфискацией предметов ад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министративного правонарушения.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Если потребитель после покупки заметил, что срок годности истек, то он вправе вернуть т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овар, а также по своему выбору: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- потребовать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 xml:space="preserve"> замены на товар этой же марки;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- потребовать замены на такой же товар другой марки с соответствую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щим перерасчетом покупной цены;</w:t>
      </w:r>
    </w:p>
    <w:p w:rsidR="006B1A91" w:rsidRPr="006B1A91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- потребовать возв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рата уплаченной за товар суммы.</w:t>
      </w:r>
      <w:bookmarkStart w:id="0" w:name="_GoBack"/>
      <w:bookmarkEnd w:id="0"/>
    </w:p>
    <w:p w:rsidR="005F11A8" w:rsidRPr="00D761FF" w:rsidRDefault="006B1A91" w:rsidP="006B1A91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B1A91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По закону вернуть или обменять товар можно даже в отсутствие кассового чека либо другого документа, подтверждающего факт его приобретения.</w:t>
      </w:r>
    </w:p>
    <w:sectPr w:rsidR="005F11A8" w:rsidRPr="00D7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F4F5E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92097"/>
    <w:rsid w:val="006A75CF"/>
    <w:rsid w:val="006B1A91"/>
    <w:rsid w:val="00825DDE"/>
    <w:rsid w:val="0084782C"/>
    <w:rsid w:val="008607CA"/>
    <w:rsid w:val="00874A74"/>
    <w:rsid w:val="008B7CC8"/>
    <w:rsid w:val="008E0212"/>
    <w:rsid w:val="008E6A26"/>
    <w:rsid w:val="008F472B"/>
    <w:rsid w:val="009353D9"/>
    <w:rsid w:val="00A60665"/>
    <w:rsid w:val="00A930EF"/>
    <w:rsid w:val="00BF71DB"/>
    <w:rsid w:val="00C24816"/>
    <w:rsid w:val="00C362A5"/>
    <w:rsid w:val="00C872C5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2022-12-26T22:33:00Z</dcterms:created>
  <dcterms:modified xsi:type="dcterms:W3CDTF">2022-12-26T22:33:00Z</dcterms:modified>
</cp:coreProperties>
</file>